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20C73" w14:textId="6A1FFBDC" w:rsidR="00A514F2" w:rsidRDefault="00557C16" w:rsidP="00D05B28">
      <w:pPr>
        <w:pStyle w:val="xmsonormal"/>
        <w:rPr>
          <w:b/>
          <w:bCs/>
        </w:rPr>
      </w:pPr>
      <w:r w:rsidRPr="00557C16">
        <w:rPr>
          <w:b/>
          <w:bCs/>
          <w:noProof/>
        </w:rPr>
        <w:drawing>
          <wp:inline distT="0" distB="0" distL="0" distR="0" wp14:anchorId="680E13CA" wp14:editId="7B66E7D2">
            <wp:extent cx="2110740" cy="1080386"/>
            <wp:effectExtent l="0" t="0" r="3810" b="5715"/>
            <wp:docPr id="1465096903" name="Picture 1" descr="A brochure with a picture of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096903" name="Picture 1" descr="A brochure with a picture of a person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25167" cy="1087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FF58A" w14:textId="77777777" w:rsidR="002A0ED0" w:rsidRDefault="002A0ED0" w:rsidP="00D05B28">
      <w:pPr>
        <w:pStyle w:val="xmsonormal"/>
        <w:rPr>
          <w:b/>
          <w:bCs/>
        </w:rPr>
      </w:pPr>
    </w:p>
    <w:p w14:paraId="151FD02A" w14:textId="2B6DD296" w:rsidR="009F08DB" w:rsidRPr="00003943" w:rsidRDefault="00D549BE" w:rsidP="00D05B28">
      <w:pPr>
        <w:pStyle w:val="xmsonormal"/>
        <w:rPr>
          <w:rFonts w:ascii="Calibri" w:hAnsi="Calibri" w:cs="Calibri"/>
          <w:sz w:val="22"/>
          <w:szCs w:val="22"/>
        </w:rPr>
      </w:pPr>
      <w:r w:rsidRPr="00003943">
        <w:rPr>
          <w:rFonts w:ascii="Calibri" w:hAnsi="Calibri" w:cs="Calibri"/>
          <w:b/>
          <w:bCs/>
          <w:sz w:val="22"/>
          <w:szCs w:val="22"/>
        </w:rPr>
        <w:t xml:space="preserve">Email </w:t>
      </w:r>
      <w:r w:rsidR="00557C16" w:rsidRPr="00003943">
        <w:rPr>
          <w:rFonts w:ascii="Calibri" w:hAnsi="Calibri" w:cs="Calibri"/>
          <w:b/>
          <w:bCs/>
          <w:sz w:val="22"/>
          <w:szCs w:val="22"/>
        </w:rPr>
        <w:t>3</w:t>
      </w:r>
      <w:r w:rsidRPr="0000394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57C16" w:rsidRPr="00003943">
        <w:rPr>
          <w:rFonts w:ascii="Calibri" w:hAnsi="Calibri" w:cs="Calibri"/>
          <w:b/>
          <w:bCs/>
          <w:sz w:val="22"/>
          <w:szCs w:val="22"/>
        </w:rPr>
        <w:t xml:space="preserve">Follow-up from </w:t>
      </w:r>
      <w:r w:rsidR="00553CDB" w:rsidRPr="00003943">
        <w:rPr>
          <w:rFonts w:ascii="Calibri" w:hAnsi="Calibri" w:cs="Calibri"/>
          <w:b/>
          <w:bCs/>
          <w:sz w:val="22"/>
          <w:szCs w:val="22"/>
        </w:rPr>
        <w:t>Behavioral Portfolio</w:t>
      </w:r>
      <w:r w:rsidR="007838CC" w:rsidRPr="00003943">
        <w:rPr>
          <w:rFonts w:ascii="Calibri" w:eastAsia="Times New Roman" w:hAnsi="Calibri" w:cs="Calibri"/>
          <w:b/>
          <w:bCs/>
          <w:sz w:val="22"/>
          <w:szCs w:val="22"/>
        </w:rPr>
        <w:t>®</w:t>
      </w:r>
      <w:r w:rsidR="007838CC" w:rsidRPr="0000394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53CDB" w:rsidRPr="00003943">
        <w:rPr>
          <w:rFonts w:ascii="Calibri" w:hAnsi="Calibri" w:cs="Calibri"/>
          <w:b/>
          <w:bCs/>
          <w:sz w:val="22"/>
          <w:szCs w:val="22"/>
        </w:rPr>
        <w:t>Webinar</w:t>
      </w:r>
      <w:r w:rsidRPr="00003943">
        <w:rPr>
          <w:rFonts w:ascii="Calibri" w:hAnsi="Calibri" w:cs="Calibri"/>
          <w:b/>
          <w:bCs/>
          <w:sz w:val="22"/>
          <w:szCs w:val="22"/>
        </w:rPr>
        <w:br/>
      </w:r>
      <w:r w:rsidR="00D05B28" w:rsidRPr="00003943">
        <w:rPr>
          <w:rFonts w:ascii="Calibri" w:hAnsi="Calibri" w:cs="Calibri"/>
          <w:b/>
          <w:bCs/>
          <w:sz w:val="22"/>
          <w:szCs w:val="22"/>
        </w:rPr>
        <w:t>Subject:</w:t>
      </w:r>
      <w:r w:rsidR="00D05B28" w:rsidRPr="00003943">
        <w:rPr>
          <w:rFonts w:ascii="Calibri" w:hAnsi="Calibri" w:cs="Calibri"/>
          <w:sz w:val="22"/>
          <w:szCs w:val="22"/>
        </w:rPr>
        <w:t xml:space="preserve"> </w:t>
      </w:r>
      <w:r w:rsidR="00D83317" w:rsidRPr="00003943">
        <w:rPr>
          <w:rFonts w:ascii="Calibri" w:hAnsi="Calibri" w:cs="Calibri"/>
          <w:sz w:val="22"/>
          <w:szCs w:val="22"/>
        </w:rPr>
        <w:t xml:space="preserve">New </w:t>
      </w:r>
      <w:r w:rsidR="00D02B2D" w:rsidRPr="00003943">
        <w:rPr>
          <w:rFonts w:ascii="Calibri" w:hAnsi="Calibri" w:cs="Calibri"/>
          <w:sz w:val="22"/>
          <w:szCs w:val="22"/>
        </w:rPr>
        <w:t>36</w:t>
      </w:r>
      <w:r w:rsidR="00D83317" w:rsidRPr="00003943">
        <w:rPr>
          <w:rFonts w:ascii="Calibri" w:hAnsi="Calibri" w:cs="Calibri"/>
          <w:sz w:val="22"/>
          <w:szCs w:val="22"/>
        </w:rPr>
        <w:t>-</w:t>
      </w:r>
      <w:r w:rsidR="00D02B2D" w:rsidRPr="00003943">
        <w:rPr>
          <w:rFonts w:ascii="Calibri" w:hAnsi="Calibri" w:cs="Calibri"/>
          <w:sz w:val="22"/>
          <w:szCs w:val="22"/>
        </w:rPr>
        <w:t>p</w:t>
      </w:r>
      <w:r w:rsidR="00301BC6" w:rsidRPr="00003943">
        <w:rPr>
          <w:rFonts w:ascii="Calibri" w:hAnsi="Calibri" w:cs="Calibri"/>
          <w:sz w:val="22"/>
          <w:szCs w:val="22"/>
        </w:rPr>
        <w:t>g.</w:t>
      </w:r>
      <w:r w:rsidR="00D02B2D" w:rsidRPr="00003943">
        <w:rPr>
          <w:rFonts w:ascii="Calibri" w:hAnsi="Calibri" w:cs="Calibri"/>
          <w:sz w:val="22"/>
          <w:szCs w:val="22"/>
        </w:rPr>
        <w:t xml:space="preserve"> Investment Owner’s Manual</w:t>
      </w:r>
      <w:r w:rsidR="00557C16" w:rsidRPr="00003943">
        <w:rPr>
          <w:rFonts w:ascii="Calibri" w:hAnsi="Calibri" w:cs="Calibri"/>
          <w:sz w:val="22"/>
          <w:szCs w:val="22"/>
        </w:rPr>
        <w:br/>
      </w:r>
      <w:r w:rsidR="00AD5388" w:rsidRPr="00003943">
        <w:rPr>
          <w:rFonts w:ascii="Calibri" w:hAnsi="Calibri" w:cs="Calibri"/>
          <w:b/>
          <w:bCs/>
          <w:sz w:val="22"/>
          <w:szCs w:val="22"/>
        </w:rPr>
        <w:t>S</w:t>
      </w:r>
      <w:r w:rsidR="002E600C" w:rsidRPr="00003943">
        <w:rPr>
          <w:rFonts w:ascii="Calibri" w:hAnsi="Calibri" w:cs="Calibri"/>
          <w:b/>
          <w:bCs/>
          <w:sz w:val="22"/>
          <w:szCs w:val="22"/>
        </w:rPr>
        <w:t>end Date:</w:t>
      </w:r>
      <w:r w:rsidR="002E600C" w:rsidRPr="00003943">
        <w:rPr>
          <w:rFonts w:ascii="Calibri" w:hAnsi="Calibri" w:cs="Calibri"/>
          <w:sz w:val="22"/>
          <w:szCs w:val="22"/>
        </w:rPr>
        <w:t xml:space="preserve"> </w:t>
      </w:r>
      <w:r w:rsidR="002B1DFD" w:rsidRPr="008B08EF">
        <w:rPr>
          <w:rFonts w:ascii="Calibri" w:hAnsi="Calibri" w:cs="Calibri"/>
          <w:b/>
          <w:bCs/>
          <w:color w:val="EE0000"/>
          <w:sz w:val="22"/>
          <w:szCs w:val="22"/>
        </w:rPr>
        <w:t>Tue</w:t>
      </w:r>
      <w:r w:rsidR="00557C16" w:rsidRPr="008B08EF">
        <w:rPr>
          <w:rFonts w:ascii="Calibri" w:hAnsi="Calibri" w:cs="Calibri"/>
          <w:b/>
          <w:bCs/>
          <w:color w:val="EE0000"/>
          <w:sz w:val="22"/>
          <w:szCs w:val="22"/>
        </w:rPr>
        <w:t xml:space="preserve">sday, </w:t>
      </w:r>
      <w:r w:rsidR="002B1DFD" w:rsidRPr="008B08EF">
        <w:rPr>
          <w:rFonts w:ascii="Calibri" w:hAnsi="Calibri" w:cs="Calibri"/>
          <w:b/>
          <w:bCs/>
          <w:color w:val="EE0000"/>
          <w:sz w:val="22"/>
          <w:szCs w:val="22"/>
        </w:rPr>
        <w:t>July</w:t>
      </w:r>
      <w:r w:rsidR="00557C16" w:rsidRPr="008B08EF">
        <w:rPr>
          <w:rFonts w:ascii="Calibri" w:hAnsi="Calibri" w:cs="Calibri"/>
          <w:b/>
          <w:bCs/>
          <w:color w:val="EE0000"/>
          <w:sz w:val="22"/>
          <w:szCs w:val="22"/>
        </w:rPr>
        <w:t xml:space="preserve"> 1</w:t>
      </w:r>
      <w:r w:rsidR="00557C16" w:rsidRPr="008B08EF">
        <w:rPr>
          <w:rFonts w:ascii="Calibri" w:hAnsi="Calibri" w:cs="Calibri"/>
          <w:b/>
          <w:bCs/>
          <w:color w:val="EE0000"/>
          <w:sz w:val="22"/>
          <w:szCs w:val="22"/>
        </w:rPr>
        <w:br/>
      </w:r>
      <w:r w:rsidR="008D6B84" w:rsidRPr="00003943">
        <w:rPr>
          <w:rFonts w:ascii="Calibri" w:hAnsi="Calibri" w:cs="Calibri"/>
          <w:b/>
          <w:bCs/>
          <w:sz w:val="22"/>
          <w:szCs w:val="22"/>
        </w:rPr>
        <w:t>List</w:t>
      </w:r>
      <w:r w:rsidR="008D6B84" w:rsidRPr="00003943">
        <w:rPr>
          <w:rFonts w:ascii="Calibri" w:hAnsi="Calibri" w:cs="Calibri"/>
          <w:sz w:val="22"/>
          <w:szCs w:val="22"/>
        </w:rPr>
        <w:t xml:space="preserve"> of everyone who registered</w:t>
      </w:r>
      <w:r w:rsidR="002B1DFD" w:rsidRPr="00003943">
        <w:rPr>
          <w:rFonts w:ascii="Calibri" w:hAnsi="Calibri" w:cs="Calibri"/>
          <w:sz w:val="22"/>
          <w:szCs w:val="22"/>
        </w:rPr>
        <w:t>/attended</w:t>
      </w:r>
      <w:r w:rsidR="008D6B84" w:rsidRPr="00003943">
        <w:rPr>
          <w:rFonts w:ascii="Calibri" w:hAnsi="Calibri" w:cs="Calibri"/>
          <w:sz w:val="22"/>
          <w:szCs w:val="22"/>
        </w:rPr>
        <w:t xml:space="preserve"> the webinar </w:t>
      </w:r>
      <w:r w:rsidR="002B1DFD" w:rsidRPr="00003943">
        <w:rPr>
          <w:rFonts w:ascii="Calibri" w:hAnsi="Calibri" w:cs="Calibri"/>
          <w:sz w:val="22"/>
          <w:szCs w:val="22"/>
        </w:rPr>
        <w:br/>
      </w:r>
      <w:r w:rsidRPr="00003943">
        <w:rPr>
          <w:rFonts w:ascii="Calibri" w:hAnsi="Calibri" w:cs="Calibri"/>
          <w:b/>
          <w:bCs/>
          <w:sz w:val="22"/>
          <w:szCs w:val="22"/>
        </w:rPr>
        <w:t>Sender:</w:t>
      </w:r>
      <w:r w:rsidRPr="00003943">
        <w:rPr>
          <w:rFonts w:ascii="Calibri" w:hAnsi="Calibri" w:cs="Calibri"/>
          <w:sz w:val="22"/>
          <w:szCs w:val="22"/>
        </w:rPr>
        <w:t xml:space="preserve"> </w:t>
      </w:r>
      <w:r w:rsidR="002E600C" w:rsidRPr="00003943">
        <w:rPr>
          <w:rFonts w:ascii="Calibri" w:hAnsi="Calibri" w:cs="Calibri"/>
          <w:sz w:val="22"/>
          <w:szCs w:val="22"/>
        </w:rPr>
        <w:br/>
      </w:r>
      <w:r w:rsidR="008B08EF">
        <w:rPr>
          <w:rFonts w:ascii="Calibri" w:hAnsi="Calibri" w:cs="Calibri"/>
          <w:b/>
          <w:bCs/>
          <w:sz w:val="22"/>
          <w:szCs w:val="22"/>
        </w:rPr>
        <w:t>Email</w:t>
      </w:r>
      <w:r w:rsidR="002E600C" w:rsidRPr="00003943">
        <w:rPr>
          <w:rFonts w:ascii="Calibri" w:hAnsi="Calibri" w:cs="Calibri"/>
          <w:b/>
          <w:bCs/>
          <w:sz w:val="22"/>
          <w:szCs w:val="22"/>
        </w:rPr>
        <w:t xml:space="preserve"> preview pane:</w:t>
      </w:r>
      <w:r w:rsidR="002E600C" w:rsidRPr="00003943">
        <w:rPr>
          <w:rFonts w:ascii="Calibri" w:hAnsi="Calibri" w:cs="Calibri"/>
          <w:sz w:val="22"/>
          <w:szCs w:val="22"/>
        </w:rPr>
        <w:t xml:space="preserve"> </w:t>
      </w:r>
      <w:r w:rsidR="00003943" w:rsidRPr="00003943">
        <w:rPr>
          <w:rFonts w:ascii="Calibri" w:hAnsi="Calibri" w:cs="Calibri"/>
          <w:sz w:val="22"/>
          <w:szCs w:val="22"/>
        </w:rPr>
        <w:t>The Investment Owner’s Manual</w:t>
      </w:r>
      <w:r w:rsidR="00A441D3" w:rsidRPr="00003943">
        <w:rPr>
          <w:rFonts w:ascii="Calibri" w:hAnsi="Calibri" w:cs="Calibri"/>
          <w:sz w:val="22"/>
          <w:szCs w:val="22"/>
        </w:rPr>
        <w:t>: key</w:t>
      </w:r>
      <w:r w:rsidR="00230AA5" w:rsidRPr="00003943">
        <w:rPr>
          <w:rFonts w:ascii="Calibri" w:hAnsi="Calibri" w:cs="Calibri"/>
          <w:sz w:val="22"/>
          <w:szCs w:val="22"/>
        </w:rPr>
        <w:t xml:space="preserve"> forces </w:t>
      </w:r>
      <w:r w:rsidR="000B1EA7" w:rsidRPr="00003943">
        <w:rPr>
          <w:rFonts w:ascii="Calibri" w:hAnsi="Calibri" w:cs="Calibri"/>
          <w:sz w:val="22"/>
          <w:szCs w:val="22"/>
        </w:rPr>
        <w:t>that shape our thinking on</w:t>
      </w:r>
      <w:r w:rsidR="00230AA5" w:rsidRPr="00003943">
        <w:rPr>
          <w:rFonts w:ascii="Calibri" w:hAnsi="Calibri" w:cs="Calibri"/>
          <w:sz w:val="22"/>
          <w:szCs w:val="22"/>
        </w:rPr>
        <w:t xml:space="preserve"> the economy—and portfolios. </w:t>
      </w:r>
      <w:r w:rsidR="00230AA5" w:rsidRPr="00003943">
        <w:rPr>
          <w:rFonts w:ascii="Calibri" w:hAnsi="Calibri" w:cs="Calibri"/>
          <w:sz w:val="22"/>
          <w:szCs w:val="22"/>
        </w:rPr>
        <w:br/>
      </w:r>
      <w:r w:rsidR="009F08DB" w:rsidRPr="00003943">
        <w:rPr>
          <w:rFonts w:ascii="Calibri" w:hAnsi="Calibri" w:cs="Calibri"/>
          <w:sz w:val="22"/>
          <w:szCs w:val="22"/>
        </w:rPr>
        <w:t>=======</w:t>
      </w:r>
    </w:p>
    <w:p w14:paraId="08D37944" w14:textId="2F3486F4" w:rsidR="00455D1C" w:rsidRPr="00003943" w:rsidRDefault="008D6B84" w:rsidP="00D83317">
      <w:pPr>
        <w:pStyle w:val="xmsonormal"/>
        <w:rPr>
          <w:rFonts w:ascii="Calibri" w:hAnsi="Calibri" w:cs="Calibri"/>
          <w:sz w:val="22"/>
          <w:szCs w:val="22"/>
        </w:rPr>
      </w:pPr>
      <w:proofErr w:type="gramStart"/>
      <w:r w:rsidRPr="00003943">
        <w:rPr>
          <w:rFonts w:ascii="Calibri" w:hAnsi="Calibri" w:cs="Calibri"/>
          <w:sz w:val="22"/>
          <w:szCs w:val="22"/>
        </w:rPr>
        <w:t>Hi Advisor</w:t>
      </w:r>
      <w:proofErr w:type="gramEnd"/>
      <w:r w:rsidRPr="00003943">
        <w:rPr>
          <w:rFonts w:ascii="Calibri" w:hAnsi="Calibri" w:cs="Calibri"/>
          <w:sz w:val="22"/>
          <w:szCs w:val="22"/>
        </w:rPr>
        <w:t xml:space="preserve"> first name,</w:t>
      </w:r>
      <w:r w:rsidR="00D83317" w:rsidRPr="00003943">
        <w:rPr>
          <w:rFonts w:ascii="Calibri" w:hAnsi="Calibri" w:cs="Calibri"/>
          <w:sz w:val="22"/>
          <w:szCs w:val="22"/>
        </w:rPr>
        <w:br/>
      </w:r>
      <w:r w:rsidR="00D83317" w:rsidRPr="00003943">
        <w:rPr>
          <w:rFonts w:ascii="Calibri" w:hAnsi="Calibri" w:cs="Calibri"/>
          <w:sz w:val="22"/>
          <w:szCs w:val="22"/>
        </w:rPr>
        <w:br/>
      </w:r>
      <w:r w:rsidR="00C75688" w:rsidRPr="00003943">
        <w:rPr>
          <w:rFonts w:ascii="Calibri" w:hAnsi="Calibri" w:cs="Calibri"/>
          <w:sz w:val="22"/>
          <w:szCs w:val="22"/>
        </w:rPr>
        <w:t>Fear and uncertainty can lead investors to make costly mistakes.</w:t>
      </w:r>
      <w:r w:rsidR="0059774F" w:rsidRPr="00003943">
        <w:rPr>
          <w:rFonts w:ascii="Calibri" w:hAnsi="Calibri" w:cs="Calibri"/>
          <w:sz w:val="22"/>
          <w:szCs w:val="22"/>
        </w:rPr>
        <w:t xml:space="preserve"> </w:t>
      </w:r>
      <w:r w:rsidR="00003943" w:rsidRPr="00003943">
        <w:rPr>
          <w:rFonts w:ascii="Calibri" w:hAnsi="Calibri" w:cs="Calibri"/>
          <w:sz w:val="22"/>
          <w:szCs w:val="22"/>
        </w:rPr>
        <w:t xml:space="preserve">That’s why </w:t>
      </w:r>
      <w:r w:rsidR="00CB5023" w:rsidRPr="008B08EF">
        <w:rPr>
          <w:rFonts w:ascii="Calibri" w:hAnsi="Calibri" w:cs="Calibri"/>
          <w:color w:val="EE0000"/>
          <w:sz w:val="22"/>
          <w:szCs w:val="22"/>
        </w:rPr>
        <w:t>I’m</w:t>
      </w:r>
      <w:r w:rsidR="00CB5023" w:rsidRPr="00003943">
        <w:rPr>
          <w:rFonts w:ascii="Calibri" w:hAnsi="Calibri" w:cs="Calibri"/>
          <w:sz w:val="22"/>
          <w:szCs w:val="22"/>
        </w:rPr>
        <w:t xml:space="preserve"> sending you </w:t>
      </w:r>
      <w:r w:rsidR="00CB5023" w:rsidRPr="008B08EF">
        <w:rPr>
          <w:rFonts w:ascii="Calibri" w:hAnsi="Calibri" w:cs="Calibri"/>
          <w:color w:val="EE0000"/>
          <w:sz w:val="22"/>
          <w:szCs w:val="22"/>
        </w:rPr>
        <w:t>our</w:t>
      </w:r>
      <w:r w:rsidR="00CB5023" w:rsidRPr="00003943">
        <w:rPr>
          <w:rFonts w:ascii="Calibri" w:hAnsi="Calibri" w:cs="Calibri"/>
          <w:sz w:val="22"/>
          <w:szCs w:val="22"/>
        </w:rPr>
        <w:t xml:space="preserve"> </w:t>
      </w:r>
      <w:r w:rsidR="00455D1C" w:rsidRPr="00003943">
        <w:rPr>
          <w:rFonts w:ascii="Calibri" w:hAnsi="Calibri" w:cs="Calibri"/>
          <w:sz w:val="22"/>
          <w:szCs w:val="22"/>
        </w:rPr>
        <w:t>new Investment Owner's Manual</w:t>
      </w:r>
      <w:r w:rsidR="00003943" w:rsidRPr="00003943">
        <w:rPr>
          <w:rFonts w:ascii="Calibri" w:hAnsi="Calibri" w:cs="Calibri"/>
          <w:sz w:val="22"/>
          <w:szCs w:val="22"/>
        </w:rPr>
        <w:t xml:space="preserve">. </w:t>
      </w:r>
      <w:r w:rsidR="00301BC6" w:rsidRPr="00003943">
        <w:rPr>
          <w:rFonts w:ascii="Calibri" w:hAnsi="Calibri" w:cs="Calibri"/>
          <w:sz w:val="22"/>
          <w:szCs w:val="22"/>
        </w:rPr>
        <w:t>It’s</w:t>
      </w:r>
      <w:r w:rsidR="00861E5C" w:rsidRPr="00003943">
        <w:rPr>
          <w:rFonts w:ascii="Calibri" w:hAnsi="Calibri" w:cs="Calibri"/>
          <w:sz w:val="22"/>
          <w:szCs w:val="22"/>
        </w:rPr>
        <w:t xml:space="preserve"> your guide</w:t>
      </w:r>
      <w:r w:rsidR="00455D1C" w:rsidRPr="00003943">
        <w:rPr>
          <w:rFonts w:ascii="Calibri" w:hAnsi="Calibri" w:cs="Calibri"/>
          <w:sz w:val="22"/>
          <w:szCs w:val="22"/>
        </w:rPr>
        <w:t xml:space="preserve"> </w:t>
      </w:r>
      <w:r w:rsidR="00301BC6" w:rsidRPr="00003943">
        <w:rPr>
          <w:rFonts w:ascii="Calibri" w:hAnsi="Calibri" w:cs="Calibri"/>
          <w:sz w:val="22"/>
          <w:szCs w:val="22"/>
        </w:rPr>
        <w:t xml:space="preserve">to </w:t>
      </w:r>
      <w:r w:rsidR="003037CA" w:rsidRPr="00003943">
        <w:rPr>
          <w:rFonts w:ascii="Calibri" w:hAnsi="Calibri" w:cs="Calibri"/>
          <w:sz w:val="22"/>
          <w:szCs w:val="22"/>
        </w:rPr>
        <w:t xml:space="preserve">what investors fear </w:t>
      </w:r>
      <w:r w:rsidR="009C3A4D" w:rsidRPr="00003943">
        <w:rPr>
          <w:rFonts w:ascii="Calibri" w:hAnsi="Calibri" w:cs="Calibri"/>
          <w:sz w:val="22"/>
          <w:szCs w:val="22"/>
        </w:rPr>
        <w:t xml:space="preserve">and </w:t>
      </w:r>
      <w:r w:rsidR="003037CA" w:rsidRPr="00003943">
        <w:rPr>
          <w:rFonts w:ascii="Calibri" w:hAnsi="Calibri" w:cs="Calibri"/>
          <w:sz w:val="22"/>
          <w:szCs w:val="22"/>
        </w:rPr>
        <w:t xml:space="preserve">what inspires confidence. </w:t>
      </w:r>
      <w:r w:rsidR="00003943" w:rsidRPr="00003943">
        <w:rPr>
          <w:rFonts w:ascii="Calibri" w:hAnsi="Calibri" w:cs="Calibri"/>
          <w:sz w:val="22"/>
          <w:szCs w:val="22"/>
        </w:rPr>
        <w:br/>
      </w:r>
      <w:r w:rsidR="008B08EF">
        <w:rPr>
          <w:rFonts w:ascii="Calibri" w:hAnsi="Calibri" w:cs="Calibri"/>
          <w:b/>
          <w:bCs/>
          <w:sz w:val="22"/>
          <w:szCs w:val="22"/>
        </w:rPr>
        <w:br/>
      </w:r>
      <w:r w:rsidR="00C75688" w:rsidRPr="00003943">
        <w:rPr>
          <w:rFonts w:ascii="Calibri" w:hAnsi="Calibri" w:cs="Calibri"/>
          <w:b/>
          <w:bCs/>
          <w:sz w:val="22"/>
          <w:szCs w:val="22"/>
        </w:rPr>
        <w:t>D</w:t>
      </w:r>
      <w:r w:rsidR="00455D1C" w:rsidRPr="00003943">
        <w:rPr>
          <w:rFonts w:ascii="Calibri" w:hAnsi="Calibri" w:cs="Calibri"/>
          <w:b/>
          <w:bCs/>
          <w:caps/>
          <w:sz w:val="22"/>
          <w:szCs w:val="22"/>
        </w:rPr>
        <w:t xml:space="preserve">ownload </w:t>
      </w:r>
      <w:r w:rsidR="00B777E2" w:rsidRPr="00003943">
        <w:rPr>
          <w:rFonts w:ascii="Calibri" w:hAnsi="Calibri" w:cs="Calibri"/>
          <w:b/>
          <w:bCs/>
          <w:caps/>
          <w:sz w:val="22"/>
          <w:szCs w:val="22"/>
        </w:rPr>
        <w:t>Now</w:t>
      </w:r>
      <w:r w:rsidR="00455D1C" w:rsidRPr="00003943">
        <w:rPr>
          <w:rFonts w:ascii="Calibri" w:hAnsi="Calibri" w:cs="Calibri"/>
          <w:b/>
          <w:bCs/>
          <w:sz w:val="22"/>
          <w:szCs w:val="22"/>
        </w:rPr>
        <w:t>:</w:t>
      </w:r>
      <w:r w:rsidR="00455D1C" w:rsidRPr="00003943">
        <w:rPr>
          <w:rFonts w:ascii="Calibri" w:hAnsi="Calibri" w:cs="Calibri"/>
          <w:sz w:val="22"/>
          <w:szCs w:val="22"/>
        </w:rPr>
        <w:t xml:space="preserve"> [Link] </w:t>
      </w:r>
      <w:r w:rsidR="00CB5023" w:rsidRPr="00003943">
        <w:rPr>
          <w:rFonts w:ascii="Calibri" w:hAnsi="Calibri" w:cs="Calibri"/>
          <w:sz w:val="22"/>
          <w:szCs w:val="22"/>
        </w:rPr>
        <w:br/>
      </w:r>
      <w:r w:rsidR="00CB5023" w:rsidRPr="00003943">
        <w:rPr>
          <w:rFonts w:ascii="Calibri" w:hAnsi="Calibri" w:cs="Calibri"/>
          <w:sz w:val="22"/>
          <w:szCs w:val="22"/>
        </w:rPr>
        <w:br/>
      </w:r>
      <w:r w:rsidR="00CB5023" w:rsidRPr="00003943">
        <w:rPr>
          <w:rFonts w:ascii="Calibri" w:hAnsi="Calibri" w:cs="Calibri"/>
          <w:b/>
          <w:bCs/>
          <w:sz w:val="22"/>
          <w:szCs w:val="22"/>
        </w:rPr>
        <w:t>Here’s what it covers:</w:t>
      </w:r>
      <w:r w:rsidR="00CB5023" w:rsidRPr="00003943">
        <w:rPr>
          <w:rFonts w:ascii="Calibri" w:hAnsi="Calibri" w:cs="Calibri"/>
          <w:sz w:val="22"/>
          <w:szCs w:val="22"/>
        </w:rPr>
        <w:t xml:space="preserve"> </w:t>
      </w:r>
      <w:r w:rsidR="00455D1C" w:rsidRPr="00003943">
        <w:rPr>
          <w:rFonts w:ascii="Calibri" w:hAnsi="Calibri" w:cs="Calibri"/>
          <w:sz w:val="22"/>
          <w:szCs w:val="22"/>
        </w:rPr>
        <w:br/>
      </w:r>
      <w:r w:rsidR="00861E5C" w:rsidRPr="00003943">
        <w:rPr>
          <w:rFonts w:ascii="Calibri" w:hAnsi="Calibri" w:cs="Calibri"/>
          <w:sz w:val="22"/>
          <w:szCs w:val="22"/>
        </w:rPr>
        <w:t xml:space="preserve">▪ </w:t>
      </w:r>
      <w:r w:rsidR="00455D1C" w:rsidRPr="00003943">
        <w:rPr>
          <w:rFonts w:ascii="Calibri" w:hAnsi="Calibri" w:cs="Calibri"/>
          <w:b/>
          <w:bCs/>
          <w:sz w:val="22"/>
          <w:szCs w:val="22"/>
        </w:rPr>
        <w:t>Beyond the Herd:</w:t>
      </w:r>
      <w:r w:rsidR="00455D1C" w:rsidRPr="00003943">
        <w:rPr>
          <w:rFonts w:ascii="Calibri" w:hAnsi="Calibri" w:cs="Calibri"/>
          <w:sz w:val="22"/>
          <w:szCs w:val="22"/>
        </w:rPr>
        <w:t xml:space="preserve"> </w:t>
      </w:r>
      <w:r w:rsidR="00037CFE" w:rsidRPr="00003943">
        <w:rPr>
          <w:rFonts w:ascii="Calibri" w:hAnsi="Calibri" w:cs="Calibri"/>
          <w:sz w:val="22"/>
          <w:szCs w:val="22"/>
        </w:rPr>
        <w:t xml:space="preserve">Overcome </w:t>
      </w:r>
      <w:r w:rsidR="00E351F1" w:rsidRPr="00003943">
        <w:rPr>
          <w:rFonts w:ascii="Calibri" w:hAnsi="Calibri" w:cs="Calibri"/>
          <w:sz w:val="22"/>
          <w:szCs w:val="22"/>
        </w:rPr>
        <w:t xml:space="preserve">7 </w:t>
      </w:r>
      <w:r w:rsidR="00003943" w:rsidRPr="00003943">
        <w:rPr>
          <w:rFonts w:ascii="Calibri" w:hAnsi="Calibri" w:cs="Calibri"/>
          <w:sz w:val="22"/>
          <w:szCs w:val="22"/>
        </w:rPr>
        <w:t xml:space="preserve">big </w:t>
      </w:r>
      <w:r w:rsidR="00E351F1" w:rsidRPr="00003943">
        <w:rPr>
          <w:rFonts w:ascii="Calibri" w:hAnsi="Calibri" w:cs="Calibri"/>
          <w:sz w:val="22"/>
          <w:szCs w:val="22"/>
        </w:rPr>
        <w:t>i</w:t>
      </w:r>
      <w:r w:rsidR="003037CA" w:rsidRPr="00003943">
        <w:rPr>
          <w:rFonts w:ascii="Calibri" w:hAnsi="Calibri" w:cs="Calibri"/>
          <w:sz w:val="22"/>
          <w:szCs w:val="22"/>
        </w:rPr>
        <w:t>nvest</w:t>
      </w:r>
      <w:r w:rsidR="009C3A4D" w:rsidRPr="00003943">
        <w:rPr>
          <w:rFonts w:ascii="Calibri" w:hAnsi="Calibri" w:cs="Calibri"/>
          <w:sz w:val="22"/>
          <w:szCs w:val="22"/>
        </w:rPr>
        <w:t xml:space="preserve">ing </w:t>
      </w:r>
      <w:r w:rsidR="00E351F1" w:rsidRPr="00003943">
        <w:rPr>
          <w:rFonts w:ascii="Calibri" w:hAnsi="Calibri" w:cs="Calibri"/>
          <w:sz w:val="22"/>
          <w:szCs w:val="22"/>
        </w:rPr>
        <w:t>c</w:t>
      </w:r>
      <w:r w:rsidR="003037CA" w:rsidRPr="00003943">
        <w:rPr>
          <w:rFonts w:ascii="Calibri" w:hAnsi="Calibri" w:cs="Calibri"/>
          <w:sz w:val="22"/>
          <w:szCs w:val="22"/>
        </w:rPr>
        <w:t>hallenges</w:t>
      </w:r>
      <w:r w:rsidR="00455D1C" w:rsidRPr="00003943">
        <w:rPr>
          <w:rFonts w:ascii="Calibri" w:hAnsi="Calibri" w:cs="Calibri"/>
          <w:sz w:val="22"/>
          <w:szCs w:val="22"/>
        </w:rPr>
        <w:br/>
      </w:r>
      <w:r w:rsidR="00861E5C" w:rsidRPr="00003943">
        <w:rPr>
          <w:rFonts w:ascii="Calibri" w:hAnsi="Calibri" w:cs="Calibri"/>
          <w:sz w:val="22"/>
          <w:szCs w:val="22"/>
        </w:rPr>
        <w:t xml:space="preserve">▪ </w:t>
      </w:r>
      <w:r w:rsidR="00455D1C" w:rsidRPr="00003943">
        <w:rPr>
          <w:rFonts w:ascii="Calibri" w:hAnsi="Calibri" w:cs="Calibri"/>
          <w:b/>
          <w:bCs/>
          <w:sz w:val="22"/>
          <w:szCs w:val="22"/>
        </w:rPr>
        <w:t xml:space="preserve">Inflation &amp; Rates </w:t>
      </w:r>
      <w:r w:rsidR="00D83317" w:rsidRPr="00003943">
        <w:rPr>
          <w:rFonts w:ascii="Calibri" w:hAnsi="Calibri" w:cs="Calibri"/>
          <w:b/>
          <w:bCs/>
          <w:sz w:val="22"/>
          <w:szCs w:val="22"/>
        </w:rPr>
        <w:t>Sting</w:t>
      </w:r>
      <w:r w:rsidR="00455D1C" w:rsidRPr="00003943">
        <w:rPr>
          <w:rFonts w:ascii="Calibri" w:hAnsi="Calibri" w:cs="Calibri"/>
          <w:b/>
          <w:bCs/>
          <w:sz w:val="22"/>
          <w:szCs w:val="22"/>
        </w:rPr>
        <w:t>?</w:t>
      </w:r>
      <w:r w:rsidR="00455D1C" w:rsidRPr="00003943">
        <w:rPr>
          <w:rFonts w:ascii="Calibri" w:hAnsi="Calibri" w:cs="Calibri"/>
          <w:sz w:val="22"/>
          <w:szCs w:val="22"/>
        </w:rPr>
        <w:t xml:space="preserve"> </w:t>
      </w:r>
      <w:r w:rsidR="003613A7" w:rsidRPr="00003943">
        <w:rPr>
          <w:rFonts w:ascii="Calibri" w:hAnsi="Calibri" w:cs="Calibri"/>
          <w:sz w:val="22"/>
          <w:szCs w:val="22"/>
        </w:rPr>
        <w:t>Hed</w:t>
      </w:r>
      <w:r w:rsidR="00A441D3" w:rsidRPr="00003943">
        <w:rPr>
          <w:rFonts w:ascii="Calibri" w:hAnsi="Calibri" w:cs="Calibri"/>
          <w:sz w:val="22"/>
          <w:szCs w:val="22"/>
        </w:rPr>
        <w:t xml:space="preserve">ge </w:t>
      </w:r>
      <w:r w:rsidR="009C3A4D" w:rsidRPr="00003943">
        <w:rPr>
          <w:rFonts w:ascii="Calibri" w:hAnsi="Calibri" w:cs="Calibri"/>
          <w:sz w:val="22"/>
          <w:szCs w:val="22"/>
        </w:rPr>
        <w:t xml:space="preserve">portfolios </w:t>
      </w:r>
      <w:r w:rsidR="002B1DFD" w:rsidRPr="00003943">
        <w:rPr>
          <w:rFonts w:ascii="Calibri" w:hAnsi="Calibri" w:cs="Calibri"/>
          <w:sz w:val="22"/>
          <w:szCs w:val="22"/>
        </w:rPr>
        <w:t>while</w:t>
      </w:r>
      <w:r w:rsidR="009C3A4D" w:rsidRPr="00003943">
        <w:rPr>
          <w:rFonts w:ascii="Calibri" w:hAnsi="Calibri" w:cs="Calibri"/>
          <w:sz w:val="22"/>
          <w:szCs w:val="22"/>
        </w:rPr>
        <w:t xml:space="preserve"> </w:t>
      </w:r>
      <w:r w:rsidR="00144AED" w:rsidRPr="00003943">
        <w:rPr>
          <w:rFonts w:ascii="Calibri" w:hAnsi="Calibri" w:cs="Calibri"/>
          <w:sz w:val="22"/>
          <w:szCs w:val="22"/>
        </w:rPr>
        <w:t>fully participat</w:t>
      </w:r>
      <w:r w:rsidR="002B1DFD" w:rsidRPr="00003943">
        <w:rPr>
          <w:rFonts w:ascii="Calibri" w:hAnsi="Calibri" w:cs="Calibri"/>
          <w:sz w:val="22"/>
          <w:szCs w:val="22"/>
        </w:rPr>
        <w:t>ing</w:t>
      </w:r>
      <w:r w:rsidR="00144AED" w:rsidRPr="00003943">
        <w:rPr>
          <w:rFonts w:ascii="Calibri" w:hAnsi="Calibri" w:cs="Calibri"/>
          <w:sz w:val="22"/>
          <w:szCs w:val="22"/>
        </w:rPr>
        <w:t xml:space="preserve"> in market surges</w:t>
      </w:r>
      <w:r w:rsidR="00455D1C" w:rsidRPr="00003943">
        <w:rPr>
          <w:rFonts w:ascii="Calibri" w:hAnsi="Calibri" w:cs="Calibri"/>
          <w:sz w:val="22"/>
          <w:szCs w:val="22"/>
        </w:rPr>
        <w:br/>
      </w:r>
      <w:r w:rsidR="00861E5C" w:rsidRPr="00003943">
        <w:rPr>
          <w:rFonts w:ascii="Calibri" w:hAnsi="Calibri" w:cs="Calibri"/>
          <w:sz w:val="22"/>
          <w:szCs w:val="22"/>
        </w:rPr>
        <w:t xml:space="preserve">▪ </w:t>
      </w:r>
      <w:r w:rsidR="00455D1C" w:rsidRPr="00003943">
        <w:rPr>
          <w:rFonts w:ascii="Calibri" w:hAnsi="Calibri" w:cs="Calibri"/>
          <w:b/>
          <w:bCs/>
          <w:sz w:val="22"/>
          <w:szCs w:val="22"/>
        </w:rPr>
        <w:t>Bubble Trouble?</w:t>
      </w:r>
      <w:r w:rsidR="00455D1C" w:rsidRPr="00003943">
        <w:rPr>
          <w:rFonts w:ascii="Calibri" w:hAnsi="Calibri" w:cs="Calibri"/>
          <w:sz w:val="22"/>
          <w:szCs w:val="22"/>
        </w:rPr>
        <w:t xml:space="preserve"> </w:t>
      </w:r>
      <w:r w:rsidR="002B1DFD" w:rsidRPr="00003943">
        <w:rPr>
          <w:rFonts w:ascii="Calibri" w:hAnsi="Calibri" w:cs="Calibri"/>
          <w:sz w:val="22"/>
          <w:szCs w:val="22"/>
        </w:rPr>
        <w:t>Strategies to stabilize portfolios</w:t>
      </w:r>
      <w:r w:rsidR="00455D1C" w:rsidRPr="00003943">
        <w:rPr>
          <w:rFonts w:ascii="Calibri" w:hAnsi="Calibri" w:cs="Calibri"/>
          <w:sz w:val="22"/>
          <w:szCs w:val="22"/>
        </w:rPr>
        <w:br/>
      </w:r>
      <w:r w:rsidR="00861E5C" w:rsidRPr="00003943">
        <w:rPr>
          <w:rFonts w:ascii="Calibri" w:hAnsi="Calibri" w:cs="Calibri"/>
          <w:sz w:val="22"/>
          <w:szCs w:val="22"/>
        </w:rPr>
        <w:t xml:space="preserve">▪ </w:t>
      </w:r>
      <w:r w:rsidR="00455D1C" w:rsidRPr="00003943">
        <w:rPr>
          <w:rFonts w:ascii="Calibri" w:hAnsi="Calibri" w:cs="Calibri"/>
          <w:b/>
          <w:bCs/>
          <w:sz w:val="22"/>
          <w:szCs w:val="22"/>
        </w:rPr>
        <w:t>Zero Returns Got You Down?</w:t>
      </w:r>
      <w:r w:rsidR="00455D1C" w:rsidRPr="00003943">
        <w:rPr>
          <w:rFonts w:ascii="Calibri" w:hAnsi="Calibri" w:cs="Calibri"/>
          <w:sz w:val="22"/>
          <w:szCs w:val="22"/>
        </w:rPr>
        <w:t xml:space="preserve"> </w:t>
      </w:r>
      <w:r w:rsidR="0059774F" w:rsidRPr="00003943">
        <w:rPr>
          <w:rFonts w:ascii="Calibri" w:hAnsi="Calibri" w:cs="Calibri"/>
          <w:sz w:val="22"/>
          <w:szCs w:val="22"/>
        </w:rPr>
        <w:t xml:space="preserve">One critical </w:t>
      </w:r>
      <w:r w:rsidR="00144AED" w:rsidRPr="00003943">
        <w:rPr>
          <w:rFonts w:ascii="Calibri" w:hAnsi="Calibri" w:cs="Calibri"/>
          <w:sz w:val="22"/>
          <w:szCs w:val="22"/>
        </w:rPr>
        <w:t>factor</w:t>
      </w:r>
      <w:r w:rsidR="0059774F" w:rsidRPr="00003943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59774F" w:rsidRPr="00003943">
        <w:rPr>
          <w:rFonts w:ascii="Calibri" w:hAnsi="Calibri" w:cs="Calibri"/>
          <w:sz w:val="22"/>
          <w:szCs w:val="22"/>
        </w:rPr>
        <w:t>investors</w:t>
      </w:r>
      <w:proofErr w:type="gramEnd"/>
      <w:r w:rsidR="0059774F" w:rsidRPr="00003943">
        <w:rPr>
          <w:rFonts w:ascii="Calibri" w:hAnsi="Calibri" w:cs="Calibri"/>
          <w:sz w:val="22"/>
          <w:szCs w:val="22"/>
        </w:rPr>
        <w:t xml:space="preserve"> forget</w:t>
      </w:r>
      <w:r w:rsidR="00455D1C" w:rsidRPr="00003943">
        <w:rPr>
          <w:rFonts w:ascii="Calibri" w:hAnsi="Calibri" w:cs="Calibri"/>
          <w:sz w:val="22"/>
          <w:szCs w:val="22"/>
        </w:rPr>
        <w:br/>
      </w:r>
      <w:r w:rsidR="00861E5C" w:rsidRPr="00003943">
        <w:rPr>
          <w:rFonts w:ascii="Calibri" w:hAnsi="Calibri" w:cs="Calibri"/>
          <w:sz w:val="22"/>
          <w:szCs w:val="22"/>
        </w:rPr>
        <w:t xml:space="preserve">▪ </w:t>
      </w:r>
      <w:r w:rsidR="00861E5C" w:rsidRPr="00003943">
        <w:rPr>
          <w:rFonts w:ascii="Calibri" w:hAnsi="Calibri" w:cs="Calibri"/>
          <w:b/>
          <w:bCs/>
          <w:sz w:val="22"/>
          <w:szCs w:val="22"/>
        </w:rPr>
        <w:t xml:space="preserve">Potential </w:t>
      </w:r>
      <w:r w:rsidR="002B1DFD" w:rsidRPr="00003943">
        <w:rPr>
          <w:rFonts w:ascii="Calibri" w:hAnsi="Calibri" w:cs="Calibri"/>
          <w:b/>
          <w:bCs/>
          <w:sz w:val="22"/>
          <w:szCs w:val="22"/>
        </w:rPr>
        <w:t xml:space="preserve">Big </w:t>
      </w:r>
      <w:r w:rsidR="00455D1C" w:rsidRPr="00003943">
        <w:rPr>
          <w:rFonts w:ascii="Calibri" w:hAnsi="Calibri" w:cs="Calibri"/>
          <w:b/>
          <w:bCs/>
          <w:sz w:val="22"/>
          <w:szCs w:val="22"/>
        </w:rPr>
        <w:t>Losses Looming?</w:t>
      </w:r>
      <w:r w:rsidR="00455D1C" w:rsidRPr="00003943">
        <w:rPr>
          <w:rFonts w:ascii="Calibri" w:hAnsi="Calibri" w:cs="Calibri"/>
          <w:sz w:val="22"/>
          <w:szCs w:val="22"/>
        </w:rPr>
        <w:t xml:space="preserve"> </w:t>
      </w:r>
      <w:r w:rsidR="009C3A4D" w:rsidRPr="00003943">
        <w:rPr>
          <w:rFonts w:ascii="Calibri" w:hAnsi="Calibri" w:cs="Calibri"/>
          <w:sz w:val="22"/>
          <w:szCs w:val="22"/>
        </w:rPr>
        <w:t xml:space="preserve">Ease worries and </w:t>
      </w:r>
      <w:proofErr w:type="gramStart"/>
      <w:r w:rsidR="009C3A4D" w:rsidRPr="00003943">
        <w:rPr>
          <w:rFonts w:ascii="Calibri" w:hAnsi="Calibri" w:cs="Calibri"/>
          <w:sz w:val="22"/>
          <w:szCs w:val="22"/>
        </w:rPr>
        <w:t>d</w:t>
      </w:r>
      <w:r w:rsidR="003613A7" w:rsidRPr="00003943">
        <w:rPr>
          <w:rFonts w:ascii="Calibri" w:hAnsi="Calibri" w:cs="Calibri"/>
          <w:sz w:val="22"/>
          <w:szCs w:val="22"/>
        </w:rPr>
        <w:t>efend</w:t>
      </w:r>
      <w:proofErr w:type="gramEnd"/>
      <w:r w:rsidR="003613A7" w:rsidRPr="00003943">
        <w:rPr>
          <w:rFonts w:ascii="Calibri" w:hAnsi="Calibri" w:cs="Calibri"/>
          <w:sz w:val="22"/>
          <w:szCs w:val="22"/>
        </w:rPr>
        <w:t xml:space="preserve"> against market downturns</w:t>
      </w:r>
    </w:p>
    <w:p w14:paraId="1E5447A0" w14:textId="1500B090" w:rsidR="002B1DFD" w:rsidRPr="00003943" w:rsidRDefault="002B1DFD" w:rsidP="002B1DFD">
      <w:pPr>
        <w:rPr>
          <w:rFonts w:ascii="Calibri" w:hAnsi="Calibri" w:cs="Calibri"/>
          <w:sz w:val="22"/>
          <w:szCs w:val="22"/>
        </w:rPr>
      </w:pPr>
      <w:r w:rsidRPr="00003943">
        <w:rPr>
          <w:rFonts w:ascii="Calibri" w:hAnsi="Calibri" w:cs="Calibri"/>
          <w:b/>
          <w:bCs/>
          <w:sz w:val="22"/>
          <w:szCs w:val="22"/>
        </w:rPr>
        <w:t xml:space="preserve">Let's Talk, </w:t>
      </w:r>
      <w:r w:rsidR="00BF4223">
        <w:rPr>
          <w:rFonts w:ascii="Calibri" w:hAnsi="Calibri" w:cs="Calibri"/>
          <w:sz w:val="22"/>
          <w:szCs w:val="22"/>
        </w:rPr>
        <w:t>w</w:t>
      </w:r>
      <w:r w:rsidRPr="00003943">
        <w:rPr>
          <w:rFonts w:ascii="Calibri" w:hAnsi="Calibri" w:cs="Calibri"/>
          <w:sz w:val="22"/>
          <w:szCs w:val="22"/>
        </w:rPr>
        <w:t>hether you’re managing individual clients or large model portfolios, we’ll help you:</w:t>
      </w:r>
    </w:p>
    <w:p w14:paraId="224C86D7" w14:textId="77777777" w:rsidR="002B1DFD" w:rsidRPr="00003943" w:rsidRDefault="002B1DFD" w:rsidP="002B1DFD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003943">
        <w:rPr>
          <w:rFonts w:ascii="Calibri" w:eastAsia="Times New Roman" w:hAnsi="Calibri" w:cs="Calibri"/>
          <w:sz w:val="22"/>
          <w:szCs w:val="22"/>
        </w:rPr>
        <w:t xml:space="preserve">Stress </w:t>
      </w:r>
      <w:proofErr w:type="gramStart"/>
      <w:r w:rsidRPr="00003943">
        <w:rPr>
          <w:rFonts w:ascii="Calibri" w:eastAsia="Times New Roman" w:hAnsi="Calibri" w:cs="Calibri"/>
          <w:sz w:val="22"/>
          <w:szCs w:val="22"/>
        </w:rPr>
        <w:t>test</w:t>
      </w:r>
      <w:proofErr w:type="gramEnd"/>
      <w:r w:rsidRPr="00003943">
        <w:rPr>
          <w:rFonts w:ascii="Calibri" w:eastAsia="Times New Roman" w:hAnsi="Calibri" w:cs="Calibri"/>
          <w:sz w:val="22"/>
          <w:szCs w:val="22"/>
        </w:rPr>
        <w:t xml:space="preserve"> your allocations</w:t>
      </w:r>
    </w:p>
    <w:p w14:paraId="6CDDA50B" w14:textId="04BBDDF8" w:rsidR="002B1DFD" w:rsidRPr="00003943" w:rsidRDefault="002B1DFD" w:rsidP="002B1DFD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003943">
        <w:rPr>
          <w:rFonts w:ascii="Calibri" w:eastAsia="Times New Roman" w:hAnsi="Calibri" w:cs="Calibri"/>
          <w:sz w:val="22"/>
          <w:szCs w:val="22"/>
        </w:rPr>
        <w:t>Build all-season</w:t>
      </w:r>
      <w:r w:rsidR="00003943">
        <w:rPr>
          <w:rFonts w:ascii="Calibri" w:eastAsia="Times New Roman" w:hAnsi="Calibri" w:cs="Calibri"/>
          <w:sz w:val="22"/>
          <w:szCs w:val="22"/>
        </w:rPr>
        <w:t>s</w:t>
      </w:r>
      <w:r w:rsidRPr="00003943">
        <w:rPr>
          <w:rFonts w:ascii="Calibri" w:eastAsia="Times New Roman" w:hAnsi="Calibri" w:cs="Calibri"/>
          <w:sz w:val="22"/>
          <w:szCs w:val="22"/>
        </w:rPr>
        <w:t xml:space="preserve"> portfolios</w:t>
      </w:r>
    </w:p>
    <w:p w14:paraId="51756D35" w14:textId="20591D26" w:rsidR="002B1DFD" w:rsidRPr="00003943" w:rsidRDefault="00003943" w:rsidP="00D75CB7">
      <w:pPr>
        <w:numPr>
          <w:ilvl w:val="0"/>
          <w:numId w:val="3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Confidently c</w:t>
      </w:r>
      <w:r w:rsidRPr="00003943">
        <w:rPr>
          <w:rFonts w:ascii="Calibri" w:eastAsia="Times New Roman" w:hAnsi="Calibri" w:cs="Calibri"/>
          <w:sz w:val="22"/>
          <w:szCs w:val="22"/>
        </w:rPr>
        <w:t>ommunicate</w:t>
      </w:r>
      <w:r w:rsidR="002B1DFD" w:rsidRPr="00003943"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 xml:space="preserve">about </w:t>
      </w:r>
      <w:r w:rsidR="002B1DFD" w:rsidRPr="00003943">
        <w:rPr>
          <w:rFonts w:ascii="Calibri" w:eastAsia="Times New Roman" w:hAnsi="Calibri" w:cs="Calibri"/>
          <w:sz w:val="22"/>
          <w:szCs w:val="22"/>
        </w:rPr>
        <w:t>risk to clients</w:t>
      </w:r>
      <w:r w:rsidRPr="00003943">
        <w:rPr>
          <w:rFonts w:ascii="Calibri" w:eastAsia="Times New Roman" w:hAnsi="Calibri" w:cs="Calibri"/>
          <w:sz w:val="22"/>
          <w:szCs w:val="22"/>
        </w:rPr>
        <w:br/>
      </w:r>
    </w:p>
    <w:p w14:paraId="139ACB8B" w14:textId="261D017F" w:rsidR="00D02B2D" w:rsidRPr="00003943" w:rsidRDefault="002B1DFD" w:rsidP="0039608F">
      <w:pPr>
        <w:pStyle w:val="xmsonormal"/>
        <w:rPr>
          <w:rFonts w:ascii="Calibri" w:hAnsi="Calibri" w:cs="Calibri"/>
          <w:sz w:val="22"/>
          <w:szCs w:val="22"/>
        </w:rPr>
      </w:pPr>
      <w:r w:rsidRPr="00003943">
        <w:rPr>
          <w:rFonts w:ascii="Calibri" w:hAnsi="Calibri" w:cs="Calibri"/>
          <w:sz w:val="22"/>
          <w:szCs w:val="22"/>
        </w:rPr>
        <w:t>B</w:t>
      </w:r>
      <w:r w:rsidR="0061366A" w:rsidRPr="00003943">
        <w:rPr>
          <w:rFonts w:ascii="Calibri" w:hAnsi="Calibri" w:cs="Calibri"/>
          <w:sz w:val="22"/>
          <w:szCs w:val="22"/>
        </w:rPr>
        <w:t xml:space="preserve">ook a convenient time here. </w:t>
      </w:r>
      <w:r w:rsidR="008B08EF" w:rsidRPr="00003943">
        <w:rPr>
          <w:rFonts w:ascii="Calibri" w:hAnsi="Calibri" w:cs="Calibri"/>
          <w:sz w:val="22"/>
          <w:szCs w:val="22"/>
        </w:rPr>
        <w:t>[</w:t>
      </w:r>
      <w:r w:rsidR="008B08EF">
        <w:rPr>
          <w:rFonts w:ascii="Calibri" w:hAnsi="Calibri" w:cs="Calibri"/>
          <w:sz w:val="22"/>
          <w:szCs w:val="22"/>
        </w:rPr>
        <w:t xml:space="preserve">Sales </w:t>
      </w:r>
      <w:r w:rsidR="0061366A" w:rsidRPr="00003943">
        <w:rPr>
          <w:rFonts w:ascii="Calibri" w:hAnsi="Calibri" w:cs="Calibri"/>
          <w:sz w:val="22"/>
          <w:szCs w:val="22"/>
        </w:rPr>
        <w:t>Calendly]</w:t>
      </w:r>
      <w:r w:rsidR="0061366A" w:rsidRPr="00003943">
        <w:rPr>
          <w:rFonts w:ascii="Calibri" w:hAnsi="Calibri" w:cs="Calibri"/>
          <w:sz w:val="22"/>
          <w:szCs w:val="22"/>
        </w:rPr>
        <w:br/>
      </w:r>
      <w:r w:rsidR="0061366A" w:rsidRPr="00003943">
        <w:rPr>
          <w:rFonts w:ascii="Calibri" w:hAnsi="Calibri" w:cs="Calibri"/>
          <w:sz w:val="22"/>
          <w:szCs w:val="22"/>
        </w:rPr>
        <w:br/>
      </w:r>
      <w:r w:rsidR="00131961" w:rsidRPr="00003943">
        <w:rPr>
          <w:rFonts w:ascii="Calibri" w:hAnsi="Calibri" w:cs="Calibri"/>
          <w:sz w:val="22"/>
          <w:szCs w:val="22"/>
        </w:rPr>
        <w:t>Talk soon</w:t>
      </w:r>
      <w:r w:rsidR="00D02B2D" w:rsidRPr="00003943">
        <w:rPr>
          <w:rFonts w:ascii="Calibri" w:hAnsi="Calibri" w:cs="Calibri"/>
          <w:sz w:val="22"/>
          <w:szCs w:val="22"/>
        </w:rPr>
        <w:t xml:space="preserve">, </w:t>
      </w:r>
    </w:p>
    <w:p w14:paraId="32476A0F" w14:textId="7082CCE5" w:rsidR="00D02B2D" w:rsidRPr="00003943" w:rsidRDefault="008B08EF" w:rsidP="0039608F">
      <w:pPr>
        <w:pStyle w:val="x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Sales</w:t>
      </w:r>
      <w:r w:rsidR="00D02B2D" w:rsidRPr="00003943">
        <w:rPr>
          <w:rFonts w:ascii="Calibri" w:hAnsi="Calibri" w:cs="Calibri"/>
          <w:sz w:val="22"/>
          <w:szCs w:val="22"/>
        </w:rPr>
        <w:t xml:space="preserve"> signature</w:t>
      </w:r>
    </w:p>
    <w:p w14:paraId="3BBCA40B" w14:textId="1B31C630" w:rsidR="00230AA5" w:rsidRPr="00003943" w:rsidRDefault="002A0AF2" w:rsidP="00AA773E">
      <w:pPr>
        <w:pStyle w:val="xmsonormal"/>
        <w:rPr>
          <w:rFonts w:ascii="Calibri" w:hAnsi="Calibri" w:cs="Calibri"/>
          <w:sz w:val="22"/>
          <w:szCs w:val="22"/>
        </w:rPr>
      </w:pPr>
      <w:r w:rsidRPr="00003943">
        <w:rPr>
          <w:rFonts w:ascii="Calibri" w:hAnsi="Calibri" w:cs="Calibri"/>
          <w:i/>
          <w:iCs/>
          <w:sz w:val="22"/>
          <w:szCs w:val="22"/>
        </w:rPr>
        <w:t xml:space="preserve">P.S. </w:t>
      </w:r>
      <w:r w:rsidR="00CB5023" w:rsidRPr="00003943">
        <w:rPr>
          <w:rFonts w:ascii="Calibri" w:hAnsi="Calibri" w:cs="Calibri"/>
          <w:i/>
          <w:iCs/>
          <w:sz w:val="22"/>
          <w:szCs w:val="22"/>
        </w:rPr>
        <w:t>In case you want to see it again!</w:t>
      </w:r>
      <w:r w:rsidR="00CB5023" w:rsidRPr="00003943">
        <w:rPr>
          <w:rFonts w:ascii="Calibri" w:hAnsi="Calibri" w:cs="Calibri"/>
          <w:i/>
          <w:iCs/>
          <w:sz w:val="22"/>
          <w:szCs w:val="22"/>
        </w:rPr>
        <w:br/>
      </w:r>
      <w:r w:rsidR="00CB5023" w:rsidRPr="00003943">
        <w:rPr>
          <w:rFonts w:ascii="Calibri" w:hAnsi="Calibri" w:cs="Calibri"/>
          <w:b/>
          <w:bCs/>
          <w:caps/>
          <w:sz w:val="22"/>
          <w:szCs w:val="22"/>
        </w:rPr>
        <w:t>Download The Behavioral Portfolio® slides</w:t>
      </w:r>
      <w:r w:rsidR="00CB5023" w:rsidRPr="00003943">
        <w:rPr>
          <w:rFonts w:ascii="Calibri" w:hAnsi="Calibri" w:cs="Calibri"/>
          <w:sz w:val="22"/>
          <w:szCs w:val="22"/>
        </w:rPr>
        <w:t xml:space="preserve"> (PDF)</w:t>
      </w:r>
      <w:r w:rsidR="00CB5023" w:rsidRPr="00003943">
        <w:rPr>
          <w:rFonts w:ascii="Calibri" w:hAnsi="Calibri" w:cs="Calibri"/>
          <w:sz w:val="22"/>
          <w:szCs w:val="22"/>
        </w:rPr>
        <w:br/>
      </w:r>
      <w:r w:rsidR="00CB5023" w:rsidRPr="00003943">
        <w:rPr>
          <w:rFonts w:ascii="Calibri" w:hAnsi="Calibri" w:cs="Calibri"/>
          <w:b/>
          <w:bCs/>
          <w:sz w:val="22"/>
          <w:szCs w:val="22"/>
        </w:rPr>
        <w:t xml:space="preserve">WATCH THE REPLAY </w:t>
      </w:r>
      <w:r w:rsidR="00CB5023" w:rsidRPr="00003943">
        <w:rPr>
          <w:rFonts w:ascii="Calibri" w:hAnsi="Calibri" w:cs="Calibri"/>
          <w:sz w:val="22"/>
          <w:szCs w:val="22"/>
        </w:rPr>
        <w:t>(VIDEO)</w:t>
      </w:r>
      <w:r w:rsidR="00C75688" w:rsidRPr="00003943">
        <w:rPr>
          <w:rFonts w:ascii="Calibri" w:hAnsi="Calibri" w:cs="Calibri"/>
          <w:b/>
          <w:bCs/>
          <w:sz w:val="22"/>
          <w:szCs w:val="22"/>
        </w:rPr>
        <w:br/>
        <w:t xml:space="preserve">READ THE BEHAVIORAL PORTFOLIO® </w:t>
      </w:r>
      <w:r w:rsidR="0061366A" w:rsidRPr="00003943">
        <w:rPr>
          <w:rFonts w:ascii="Calibri" w:hAnsi="Calibri" w:cs="Calibri"/>
          <w:b/>
          <w:bCs/>
          <w:sz w:val="22"/>
          <w:szCs w:val="22"/>
        </w:rPr>
        <w:t>Managing Portfolios and Investor Behavior in a Complex Economy</w:t>
      </w:r>
      <w:r w:rsidR="008B08EF">
        <w:rPr>
          <w:rFonts w:ascii="Calibri" w:hAnsi="Calibri" w:cs="Calibri"/>
          <w:b/>
          <w:bCs/>
          <w:sz w:val="22"/>
          <w:szCs w:val="22"/>
        </w:rPr>
        <w:br/>
      </w:r>
      <w:hyperlink r:id="rId6" w:history="1">
        <w:r w:rsidR="008B08EF" w:rsidRPr="00BA10E5">
          <w:rPr>
            <w:rStyle w:val="Hyperlink"/>
            <w:rFonts w:ascii="Calibri" w:hAnsi="Calibri" w:cs="Calibri"/>
            <w:b/>
            <w:bCs/>
            <w:sz w:val="22"/>
            <w:szCs w:val="22"/>
          </w:rPr>
          <w:t>https://www.amazon.com/Behavioral-Portfolio-Managing-Portfolios-Investor-ebook/dp/B0DM85FV2L?ref_=ast_author_dp</w:t>
        </w:r>
      </w:hyperlink>
    </w:p>
    <w:sectPr w:rsidR="00230AA5" w:rsidRPr="00003943" w:rsidSect="00A514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95FD1"/>
    <w:multiLevelType w:val="multilevel"/>
    <w:tmpl w:val="25800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7B7446"/>
    <w:multiLevelType w:val="multilevel"/>
    <w:tmpl w:val="FD76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87B6821"/>
    <w:multiLevelType w:val="multilevel"/>
    <w:tmpl w:val="16841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019499">
    <w:abstractNumId w:val="1"/>
  </w:num>
  <w:num w:numId="2" w16cid:durableId="1647664454">
    <w:abstractNumId w:val="0"/>
  </w:num>
  <w:num w:numId="3" w16cid:durableId="1324822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B28"/>
    <w:rsid w:val="00003943"/>
    <w:rsid w:val="00022546"/>
    <w:rsid w:val="00032595"/>
    <w:rsid w:val="00037CFE"/>
    <w:rsid w:val="000B1EA7"/>
    <w:rsid w:val="000B638E"/>
    <w:rsid w:val="000C1133"/>
    <w:rsid w:val="00131961"/>
    <w:rsid w:val="0014018F"/>
    <w:rsid w:val="00144AED"/>
    <w:rsid w:val="00192EEE"/>
    <w:rsid w:val="00201832"/>
    <w:rsid w:val="00230AA5"/>
    <w:rsid w:val="002714AA"/>
    <w:rsid w:val="002A0AF2"/>
    <w:rsid w:val="002A0ED0"/>
    <w:rsid w:val="002A7E60"/>
    <w:rsid w:val="002B1DFD"/>
    <w:rsid w:val="002E600C"/>
    <w:rsid w:val="002F1D09"/>
    <w:rsid w:val="00301BC6"/>
    <w:rsid w:val="003037CA"/>
    <w:rsid w:val="003532BC"/>
    <w:rsid w:val="0035650E"/>
    <w:rsid w:val="003613A7"/>
    <w:rsid w:val="0037119A"/>
    <w:rsid w:val="0039608F"/>
    <w:rsid w:val="003B04C0"/>
    <w:rsid w:val="003F4EA5"/>
    <w:rsid w:val="00400896"/>
    <w:rsid w:val="00441CAE"/>
    <w:rsid w:val="00455D1C"/>
    <w:rsid w:val="004662B7"/>
    <w:rsid w:val="004C7984"/>
    <w:rsid w:val="00553CDB"/>
    <w:rsid w:val="00557C16"/>
    <w:rsid w:val="005723BD"/>
    <w:rsid w:val="00590FD4"/>
    <w:rsid w:val="00591D3D"/>
    <w:rsid w:val="0059774F"/>
    <w:rsid w:val="005E080B"/>
    <w:rsid w:val="005F5183"/>
    <w:rsid w:val="005F71C1"/>
    <w:rsid w:val="0061366A"/>
    <w:rsid w:val="006900D5"/>
    <w:rsid w:val="00754C4D"/>
    <w:rsid w:val="007838CC"/>
    <w:rsid w:val="007F134B"/>
    <w:rsid w:val="00811297"/>
    <w:rsid w:val="00811CA7"/>
    <w:rsid w:val="00861E5C"/>
    <w:rsid w:val="00874C98"/>
    <w:rsid w:val="008B08EF"/>
    <w:rsid w:val="008D6B84"/>
    <w:rsid w:val="00906309"/>
    <w:rsid w:val="0095267B"/>
    <w:rsid w:val="009B56DA"/>
    <w:rsid w:val="009C3A4D"/>
    <w:rsid w:val="009E15E5"/>
    <w:rsid w:val="009F079E"/>
    <w:rsid w:val="009F08DB"/>
    <w:rsid w:val="00A34ADD"/>
    <w:rsid w:val="00A441D3"/>
    <w:rsid w:val="00A514F2"/>
    <w:rsid w:val="00AA1889"/>
    <w:rsid w:val="00AA773E"/>
    <w:rsid w:val="00AB5091"/>
    <w:rsid w:val="00AD31F2"/>
    <w:rsid w:val="00AD5388"/>
    <w:rsid w:val="00B27451"/>
    <w:rsid w:val="00B777E2"/>
    <w:rsid w:val="00BF3799"/>
    <w:rsid w:val="00BF4223"/>
    <w:rsid w:val="00C0285C"/>
    <w:rsid w:val="00C375F8"/>
    <w:rsid w:val="00C75688"/>
    <w:rsid w:val="00C91B44"/>
    <w:rsid w:val="00CB5023"/>
    <w:rsid w:val="00D02B2D"/>
    <w:rsid w:val="00D05B28"/>
    <w:rsid w:val="00D549BE"/>
    <w:rsid w:val="00D54A7D"/>
    <w:rsid w:val="00D83317"/>
    <w:rsid w:val="00E234E7"/>
    <w:rsid w:val="00E351F1"/>
    <w:rsid w:val="00F6416C"/>
    <w:rsid w:val="00F64ABD"/>
    <w:rsid w:val="00FA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F3DEF"/>
  <w15:chartTrackingRefBased/>
  <w15:docId w15:val="{14F2E02C-6482-4302-B3F1-BB5E5061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5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5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5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5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5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5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5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5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5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5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5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5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5B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5B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5B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5B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5B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5B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5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5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5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5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5B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5B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5B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5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5B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5B2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05B28"/>
    <w:rPr>
      <w:color w:val="467886"/>
      <w:u w:val="single"/>
    </w:rPr>
  </w:style>
  <w:style w:type="paragraph" w:customStyle="1" w:styleId="xmsonormal">
    <w:name w:val="x_msonormal"/>
    <w:basedOn w:val="Normal"/>
    <w:rsid w:val="00D05B28"/>
    <w:pPr>
      <w:spacing w:line="276" w:lineRule="auto"/>
    </w:pPr>
    <w:rPr>
      <w:rFonts w:ascii="Aptos" w:hAnsi="Aptos" w:cs="Aptos"/>
      <w:kern w:val="0"/>
      <w14:ligatures w14:val="none"/>
    </w:rPr>
  </w:style>
  <w:style w:type="paragraph" w:customStyle="1" w:styleId="xmsolistparagraph">
    <w:name w:val="x_msolistparagraph"/>
    <w:basedOn w:val="Normal"/>
    <w:rsid w:val="00D05B28"/>
    <w:pPr>
      <w:spacing w:line="276" w:lineRule="auto"/>
      <w:ind w:left="720"/>
    </w:pPr>
    <w:rPr>
      <w:rFonts w:ascii="Aptos" w:hAnsi="Aptos" w:cs="Aptos"/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B08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5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72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1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96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7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40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55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64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7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0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72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13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4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0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9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7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0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1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72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7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0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9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72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2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5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6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95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995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6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9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9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07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83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32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13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8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65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54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02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51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1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13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98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0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9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6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46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79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2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452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2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33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29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2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Behavioral-Portfolio-Managing-Portfolios-Investor-ebook/dp/B0DM85FV2L?ref_=ast_author_d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Bradley</dc:creator>
  <cp:keywords/>
  <dc:description/>
  <cp:lastModifiedBy>Kelly Bradley</cp:lastModifiedBy>
  <cp:revision>2</cp:revision>
  <dcterms:created xsi:type="dcterms:W3CDTF">2025-06-11T15:51:00Z</dcterms:created>
  <dcterms:modified xsi:type="dcterms:W3CDTF">2025-06-11T15:51:00Z</dcterms:modified>
</cp:coreProperties>
</file>